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25F64" w14:textId="77777777" w:rsidR="001D67EC" w:rsidRPr="00CE39C5" w:rsidRDefault="001D67EC" w:rsidP="005E5538">
      <w:pPr>
        <w:pStyle w:val="Header"/>
        <w:jc w:val="center"/>
        <w:rPr>
          <w:rFonts w:ascii="Verdana" w:hAnsi="Verdana"/>
        </w:rPr>
      </w:pPr>
      <w:r w:rsidRPr="00CE39C5">
        <w:rPr>
          <w:rFonts w:ascii="Verdana" w:hAnsi="Verdana"/>
          <w:noProof/>
        </w:rPr>
        <w:drawing>
          <wp:inline distT="0" distB="0" distL="0" distR="0" wp14:anchorId="28E6A5BF" wp14:editId="33715AA4">
            <wp:extent cx="2343150" cy="885825"/>
            <wp:effectExtent l="0" t="0" r="0" b="9525"/>
            <wp:docPr id="1" name="Picture 1" descr="C:\Users\korisnik\AppData\Local\Microsoft\Windows\INetCache\Content.MSO\933EE9E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AppData\Local\Microsoft\Windows\INetCache\Content.MSO\933EE9EB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24CE1" w14:textId="77777777" w:rsidR="001D67EC" w:rsidRPr="00896A6D" w:rsidRDefault="001D67EC" w:rsidP="001D67EC">
      <w:pPr>
        <w:pStyle w:val="Header"/>
        <w:jc w:val="right"/>
        <w:rPr>
          <w:rFonts w:ascii="Verdana" w:hAnsi="Verdana"/>
          <w:color w:val="323E4F" w:themeColor="text2" w:themeShade="BF"/>
          <w:sz w:val="24"/>
          <w:szCs w:val="24"/>
        </w:rPr>
      </w:pPr>
      <w:r w:rsidRPr="00896A6D">
        <w:rPr>
          <w:rFonts w:ascii="Verdana" w:hAnsi="Verdana"/>
          <w:color w:val="323E4F" w:themeColor="text2" w:themeShade="BF"/>
          <w:sz w:val="24"/>
          <w:szCs w:val="24"/>
        </w:rPr>
        <w:tab/>
        <w:t>UČILIŠTE PIRAMIDA ZNANJA – Ustanova za obrazovanje odraslih</w:t>
      </w:r>
    </w:p>
    <w:p w14:paraId="203C2D81" w14:textId="77777777" w:rsidR="001D67EC" w:rsidRPr="00CE39C5" w:rsidRDefault="001D67EC" w:rsidP="001D67EC">
      <w:pPr>
        <w:rPr>
          <w:rFonts w:ascii="Verdana" w:hAnsi="Verdana"/>
        </w:rPr>
      </w:pPr>
    </w:p>
    <w:p w14:paraId="3FAA7891" w14:textId="77777777" w:rsidR="001D67EC" w:rsidRPr="00CE39C5" w:rsidRDefault="001D67EC" w:rsidP="001D67EC">
      <w:pPr>
        <w:rPr>
          <w:rFonts w:ascii="Verdana" w:hAnsi="Verdana"/>
        </w:rPr>
      </w:pPr>
    </w:p>
    <w:p w14:paraId="09E03031" w14:textId="77777777" w:rsidR="001D67EC" w:rsidRDefault="001D67EC" w:rsidP="001D67EC">
      <w:pPr>
        <w:rPr>
          <w:rFonts w:ascii="Verdana" w:hAnsi="Verdana"/>
        </w:rPr>
      </w:pPr>
    </w:p>
    <w:p w14:paraId="78A56F49" w14:textId="77777777" w:rsidR="001D67EC" w:rsidRDefault="001D67EC" w:rsidP="001D67EC">
      <w:pPr>
        <w:rPr>
          <w:rFonts w:ascii="Verdana" w:hAnsi="Verdana"/>
        </w:rPr>
      </w:pPr>
    </w:p>
    <w:p w14:paraId="7DAB3927" w14:textId="77777777" w:rsidR="001D67EC" w:rsidRPr="00CE39C5" w:rsidRDefault="001D67EC" w:rsidP="001D67EC">
      <w:pPr>
        <w:rPr>
          <w:rFonts w:ascii="Verdana" w:hAnsi="Verdana"/>
        </w:rPr>
      </w:pPr>
    </w:p>
    <w:p w14:paraId="2CBC9444" w14:textId="77777777" w:rsidR="001D67EC" w:rsidRPr="00CE39C5" w:rsidRDefault="001D67EC" w:rsidP="001D67EC">
      <w:pPr>
        <w:rPr>
          <w:rFonts w:ascii="Verdana" w:hAnsi="Verdana"/>
        </w:rPr>
      </w:pPr>
    </w:p>
    <w:p w14:paraId="5990BB5C" w14:textId="77777777" w:rsidR="001D67EC" w:rsidRDefault="001D67EC" w:rsidP="001D67EC">
      <w:pPr>
        <w:jc w:val="center"/>
        <w:rPr>
          <w:rFonts w:ascii="Verdana" w:hAnsi="Verdana"/>
          <w:color w:val="323E4F" w:themeColor="text2" w:themeShade="BF"/>
          <w:sz w:val="40"/>
          <w:szCs w:val="40"/>
        </w:rPr>
      </w:pPr>
    </w:p>
    <w:p w14:paraId="20709D47" w14:textId="77777777" w:rsidR="001D67EC" w:rsidRDefault="001D67EC" w:rsidP="001D67EC">
      <w:pPr>
        <w:jc w:val="center"/>
        <w:rPr>
          <w:rFonts w:ascii="Verdana" w:hAnsi="Verdana"/>
          <w:color w:val="323E4F" w:themeColor="text2" w:themeShade="BF"/>
          <w:sz w:val="40"/>
          <w:szCs w:val="40"/>
        </w:rPr>
      </w:pPr>
      <w:r>
        <w:rPr>
          <w:rFonts w:ascii="Verdana" w:hAnsi="Verdana"/>
          <w:color w:val="323E4F" w:themeColor="text2" w:themeShade="BF"/>
          <w:sz w:val="40"/>
          <w:szCs w:val="40"/>
        </w:rPr>
        <w:t>PRAVILNIK</w:t>
      </w:r>
    </w:p>
    <w:p w14:paraId="1B4E7301" w14:textId="77777777" w:rsidR="001D67EC" w:rsidRDefault="001D67EC" w:rsidP="001D67EC">
      <w:pPr>
        <w:jc w:val="center"/>
        <w:rPr>
          <w:rFonts w:ascii="Verdana" w:hAnsi="Verdana"/>
          <w:color w:val="323E4F" w:themeColor="text2" w:themeShade="BF"/>
          <w:sz w:val="40"/>
          <w:szCs w:val="40"/>
        </w:rPr>
      </w:pPr>
      <w:r>
        <w:rPr>
          <w:rFonts w:ascii="Verdana" w:hAnsi="Verdana"/>
          <w:color w:val="323E4F" w:themeColor="text2" w:themeShade="BF"/>
          <w:sz w:val="40"/>
          <w:szCs w:val="40"/>
        </w:rPr>
        <w:t>O ZAŠTITI OSOBNIH PODATAKA</w:t>
      </w:r>
    </w:p>
    <w:p w14:paraId="2B9EA869" w14:textId="77777777" w:rsidR="001D67EC" w:rsidRDefault="001D67EC" w:rsidP="001D67EC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</w:p>
    <w:p w14:paraId="00AF7CB8" w14:textId="6A606983" w:rsidR="001D67EC" w:rsidRPr="00896A6D" w:rsidRDefault="001D67EC" w:rsidP="001D67EC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t>KLASA:</w:t>
      </w:r>
      <w:r w:rsidR="00100A97">
        <w:rPr>
          <w:rFonts w:ascii="Verdana" w:hAnsi="Verdana"/>
          <w:color w:val="323E4F" w:themeColor="text2" w:themeShade="BF"/>
          <w:sz w:val="24"/>
          <w:szCs w:val="24"/>
        </w:rPr>
        <w:t xml:space="preserve"> </w:t>
      </w:r>
      <w:r w:rsidR="00100A97" w:rsidRPr="00100A97">
        <w:rPr>
          <w:rFonts w:ascii="Verdana" w:hAnsi="Verdana"/>
          <w:color w:val="323E4F" w:themeColor="text2" w:themeShade="BF"/>
          <w:sz w:val="24"/>
          <w:szCs w:val="24"/>
        </w:rPr>
        <w:t>011-01/18-02/01</w:t>
      </w:r>
      <w:r>
        <w:rPr>
          <w:rFonts w:ascii="Verdana" w:hAnsi="Verdana"/>
          <w:color w:val="323E4F" w:themeColor="text2" w:themeShade="BF"/>
          <w:sz w:val="24"/>
          <w:szCs w:val="24"/>
        </w:rPr>
        <w:br/>
        <w:t>URBROJ:</w:t>
      </w:r>
      <w:r w:rsidR="00100A97">
        <w:rPr>
          <w:rFonts w:ascii="Verdana" w:hAnsi="Verdana"/>
          <w:color w:val="323E4F" w:themeColor="text2" w:themeShade="BF"/>
          <w:sz w:val="24"/>
          <w:szCs w:val="24"/>
        </w:rPr>
        <w:t xml:space="preserve"> 2113-35-18-01</w:t>
      </w:r>
    </w:p>
    <w:p w14:paraId="675057A3" w14:textId="77777777" w:rsidR="001D67EC" w:rsidRDefault="001D67EC" w:rsidP="001D67EC">
      <w:pPr>
        <w:rPr>
          <w:rFonts w:ascii="Verdana" w:hAnsi="Verdana"/>
          <w:color w:val="323E4F" w:themeColor="text2" w:themeShade="BF"/>
          <w:sz w:val="24"/>
          <w:szCs w:val="24"/>
        </w:rPr>
      </w:pPr>
    </w:p>
    <w:p w14:paraId="103EFC48" w14:textId="77777777" w:rsidR="001D67EC" w:rsidRDefault="001D67EC" w:rsidP="001D67EC">
      <w:pPr>
        <w:rPr>
          <w:rFonts w:ascii="Verdana" w:hAnsi="Verdana"/>
          <w:color w:val="323E4F" w:themeColor="text2" w:themeShade="BF"/>
          <w:sz w:val="24"/>
          <w:szCs w:val="24"/>
        </w:rPr>
      </w:pPr>
    </w:p>
    <w:p w14:paraId="5B6122F5" w14:textId="77777777" w:rsidR="001D67EC" w:rsidRDefault="001D67EC" w:rsidP="001D67EC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</w:p>
    <w:p w14:paraId="3886F1D0" w14:textId="77777777" w:rsidR="001D67EC" w:rsidRDefault="001D67EC" w:rsidP="001D67EC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</w:p>
    <w:p w14:paraId="2BF7861D" w14:textId="77777777" w:rsidR="001D67EC" w:rsidRDefault="001D67EC" w:rsidP="001D67EC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</w:p>
    <w:p w14:paraId="51E0E04C" w14:textId="77777777" w:rsidR="001D67EC" w:rsidRDefault="001D67EC" w:rsidP="001D67EC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</w:p>
    <w:p w14:paraId="3B09B4AD" w14:textId="77777777" w:rsidR="001D67EC" w:rsidRDefault="001D67EC" w:rsidP="001D67EC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</w:p>
    <w:p w14:paraId="7E652E5B" w14:textId="77777777" w:rsidR="001D67EC" w:rsidRDefault="001D67EC" w:rsidP="001D67EC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</w:p>
    <w:p w14:paraId="0AB04D47" w14:textId="77777777" w:rsidR="001D67EC" w:rsidRDefault="001D67EC" w:rsidP="001D67EC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</w:p>
    <w:p w14:paraId="289145C8" w14:textId="77777777" w:rsidR="001D67EC" w:rsidRDefault="001D67EC" w:rsidP="001D67EC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</w:p>
    <w:p w14:paraId="682ECAD7" w14:textId="77777777" w:rsidR="001D67EC" w:rsidRDefault="001D67EC" w:rsidP="001D67EC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</w:p>
    <w:p w14:paraId="66289B5B" w14:textId="77777777" w:rsidR="001D67EC" w:rsidRDefault="001D67EC" w:rsidP="001D67EC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</w:p>
    <w:p w14:paraId="3EDCD890" w14:textId="50E39832" w:rsidR="001C31D5" w:rsidRPr="005D0A2E" w:rsidRDefault="001D67EC" w:rsidP="005D0A2E">
      <w:pPr>
        <w:jc w:val="center"/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t xml:space="preserve">Zabok, </w:t>
      </w:r>
      <w:r w:rsidR="008F6641">
        <w:rPr>
          <w:rFonts w:ascii="Verdana" w:hAnsi="Verdana"/>
          <w:color w:val="323E4F" w:themeColor="text2" w:themeShade="BF"/>
          <w:sz w:val="24"/>
          <w:szCs w:val="24"/>
        </w:rPr>
        <w:t>lipanj</w:t>
      </w:r>
      <w:r>
        <w:rPr>
          <w:rFonts w:ascii="Verdana" w:hAnsi="Verdana"/>
          <w:color w:val="323E4F" w:themeColor="text2" w:themeShade="BF"/>
          <w:sz w:val="24"/>
          <w:szCs w:val="24"/>
        </w:rPr>
        <w:t xml:space="preserve"> 20</w:t>
      </w:r>
      <w:r w:rsidR="008F6641">
        <w:rPr>
          <w:rFonts w:ascii="Verdana" w:hAnsi="Verdana"/>
          <w:color w:val="323E4F" w:themeColor="text2" w:themeShade="BF"/>
          <w:sz w:val="24"/>
          <w:szCs w:val="24"/>
        </w:rPr>
        <w:t>18</w:t>
      </w:r>
      <w:r>
        <w:rPr>
          <w:rFonts w:ascii="Verdana" w:hAnsi="Verdana"/>
          <w:color w:val="323E4F" w:themeColor="text2" w:themeShade="BF"/>
          <w:sz w:val="24"/>
          <w:szCs w:val="24"/>
        </w:rPr>
        <w:t>.</w:t>
      </w:r>
      <w:r w:rsidR="001C31D5">
        <w:rPr>
          <w:rFonts w:ascii="Verdana" w:hAnsi="Verdana"/>
          <w:b/>
          <w:sz w:val="20"/>
          <w:szCs w:val="20"/>
        </w:rPr>
        <w:br w:type="page"/>
      </w:r>
    </w:p>
    <w:p w14:paraId="1DE83319" w14:textId="150A4630" w:rsidR="008F6641" w:rsidRDefault="008F6641" w:rsidP="00BA18EE">
      <w:pPr>
        <w:spacing w:after="0" w:line="360" w:lineRule="auto"/>
        <w:rPr>
          <w:rFonts w:ascii="Verdana" w:hAnsi="Verdana"/>
          <w:color w:val="323E4F" w:themeColor="text2" w:themeShade="BF"/>
          <w:sz w:val="24"/>
          <w:szCs w:val="24"/>
        </w:rPr>
      </w:pPr>
      <w:r w:rsidRPr="008F6641">
        <w:rPr>
          <w:rFonts w:ascii="Verdana" w:hAnsi="Verdana"/>
          <w:color w:val="323E4F" w:themeColor="text2" w:themeShade="BF"/>
          <w:sz w:val="24"/>
          <w:szCs w:val="24"/>
        </w:rPr>
        <w:lastRenderedPageBreak/>
        <w:t>Na temelju</w:t>
      </w:r>
      <w:r>
        <w:rPr>
          <w:rFonts w:ascii="Verdana" w:hAnsi="Verdana"/>
          <w:color w:val="323E4F" w:themeColor="text2" w:themeShade="BF"/>
          <w:sz w:val="24"/>
          <w:szCs w:val="24"/>
        </w:rPr>
        <w:t xml:space="preserve"> članka 3., stavak 1. Opće uredbe o zaštiti podataka (EU) 2016/679 i</w:t>
      </w:r>
      <w:r w:rsidR="00E75289">
        <w:rPr>
          <w:rFonts w:ascii="Verdana" w:hAnsi="Verdana"/>
          <w:color w:val="323E4F" w:themeColor="text2" w:themeShade="BF"/>
          <w:sz w:val="24"/>
          <w:szCs w:val="24"/>
        </w:rPr>
        <w:t xml:space="preserve"> Statuta Učilišta Piramida znanja</w:t>
      </w:r>
      <w:r>
        <w:rPr>
          <w:rFonts w:ascii="Verdana" w:hAnsi="Verdana"/>
          <w:color w:val="323E4F" w:themeColor="text2" w:themeShade="BF"/>
          <w:sz w:val="24"/>
          <w:szCs w:val="24"/>
        </w:rPr>
        <w:t xml:space="preserve"> </w:t>
      </w:r>
      <w:r w:rsidR="00E75289">
        <w:rPr>
          <w:rFonts w:ascii="Verdana" w:hAnsi="Verdana"/>
          <w:color w:val="323E4F" w:themeColor="text2" w:themeShade="BF"/>
          <w:sz w:val="24"/>
          <w:szCs w:val="24"/>
        </w:rPr>
        <w:t>donosi</w:t>
      </w:r>
    </w:p>
    <w:p w14:paraId="463357C9" w14:textId="3ABB8446" w:rsidR="00E75289" w:rsidRDefault="00E75289" w:rsidP="00BA18EE">
      <w:pPr>
        <w:spacing w:after="0" w:line="360" w:lineRule="auto"/>
        <w:rPr>
          <w:rFonts w:ascii="Verdana" w:hAnsi="Verdana"/>
          <w:color w:val="323E4F" w:themeColor="text2" w:themeShade="BF"/>
          <w:sz w:val="24"/>
          <w:szCs w:val="24"/>
        </w:rPr>
      </w:pPr>
    </w:p>
    <w:p w14:paraId="46CE4B7E" w14:textId="5B04B1FE" w:rsidR="00E75289" w:rsidRPr="00E75289" w:rsidRDefault="00E75289" w:rsidP="00E75289">
      <w:pPr>
        <w:spacing w:after="0" w:line="360" w:lineRule="auto"/>
        <w:jc w:val="center"/>
        <w:rPr>
          <w:rFonts w:ascii="Verdana" w:hAnsi="Verdana"/>
          <w:b/>
          <w:color w:val="323E4F" w:themeColor="text2" w:themeShade="BF"/>
          <w:sz w:val="24"/>
          <w:szCs w:val="24"/>
        </w:rPr>
      </w:pPr>
      <w:r w:rsidRPr="00E75289">
        <w:rPr>
          <w:rFonts w:ascii="Verdana" w:hAnsi="Verdana"/>
          <w:b/>
          <w:color w:val="323E4F" w:themeColor="text2" w:themeShade="BF"/>
          <w:sz w:val="24"/>
          <w:szCs w:val="24"/>
        </w:rPr>
        <w:t>Pravilnik o zaštiti i osobnih podataka</w:t>
      </w:r>
    </w:p>
    <w:p w14:paraId="5B2644C5" w14:textId="77777777" w:rsidR="008F6641" w:rsidRDefault="008F6641" w:rsidP="00BA18EE">
      <w:pPr>
        <w:spacing w:after="0" w:line="360" w:lineRule="auto"/>
        <w:rPr>
          <w:rFonts w:ascii="Verdana" w:hAnsi="Verdana"/>
          <w:b/>
          <w:color w:val="323E4F" w:themeColor="text2" w:themeShade="BF"/>
          <w:sz w:val="24"/>
          <w:szCs w:val="24"/>
        </w:rPr>
      </w:pPr>
    </w:p>
    <w:p w14:paraId="396CD25F" w14:textId="6FFD1547" w:rsidR="0065607C" w:rsidRPr="005D0A2E" w:rsidRDefault="0065607C" w:rsidP="00BA18EE">
      <w:pPr>
        <w:spacing w:after="0" w:line="360" w:lineRule="auto"/>
        <w:rPr>
          <w:rFonts w:ascii="Verdana" w:hAnsi="Verdana"/>
          <w:b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b/>
          <w:color w:val="323E4F" w:themeColor="text2" w:themeShade="BF"/>
          <w:sz w:val="24"/>
          <w:szCs w:val="24"/>
        </w:rPr>
        <w:t>OPĆE ODREDBE</w:t>
      </w:r>
    </w:p>
    <w:p w14:paraId="1ECF59FC" w14:textId="77777777" w:rsidR="004205A2" w:rsidRPr="005D0A2E" w:rsidRDefault="004205A2" w:rsidP="004205A2">
      <w:pPr>
        <w:spacing w:after="0" w:line="360" w:lineRule="auto"/>
        <w:jc w:val="center"/>
        <w:rPr>
          <w:rFonts w:ascii="Verdana" w:hAnsi="Verdana"/>
          <w:b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b/>
          <w:color w:val="323E4F" w:themeColor="text2" w:themeShade="BF"/>
          <w:sz w:val="24"/>
          <w:szCs w:val="24"/>
        </w:rPr>
        <w:t>Članak 1.</w:t>
      </w:r>
    </w:p>
    <w:p w14:paraId="13BBD95D" w14:textId="77777777" w:rsidR="00BA18EE" w:rsidRPr="005D0A2E" w:rsidRDefault="0065607C" w:rsidP="00BA18EE">
      <w:pPr>
        <w:spacing w:after="0" w:line="360" w:lineRule="auto"/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color w:val="323E4F" w:themeColor="text2" w:themeShade="BF"/>
          <w:sz w:val="24"/>
          <w:szCs w:val="24"/>
        </w:rPr>
        <w:t>Ovaj Pravilnik uređuje način prikupljanja, obrade, pohrane i zaštite osobnih podataka zaposlenika, polaznika, vanjskih suradnika i drugih osoba koje dolaze u kontakt s Učilištem Piramida</w:t>
      </w:r>
      <w:r w:rsidR="00BA18EE" w:rsidRPr="005D0A2E">
        <w:rPr>
          <w:rFonts w:ascii="Verdana" w:hAnsi="Verdana"/>
          <w:color w:val="323E4F" w:themeColor="text2" w:themeShade="BF"/>
          <w:sz w:val="24"/>
          <w:szCs w:val="24"/>
        </w:rPr>
        <w:t xml:space="preserve"> </w:t>
      </w:r>
      <w:r w:rsidRPr="005D0A2E">
        <w:rPr>
          <w:rFonts w:ascii="Verdana" w:hAnsi="Verdana"/>
          <w:color w:val="323E4F" w:themeColor="text2" w:themeShade="BF"/>
          <w:sz w:val="24"/>
          <w:szCs w:val="24"/>
        </w:rPr>
        <w:t>znanja</w:t>
      </w:r>
      <w:r w:rsidR="005D0A2E">
        <w:rPr>
          <w:rFonts w:ascii="Verdana" w:hAnsi="Verdana"/>
          <w:color w:val="323E4F" w:themeColor="text2" w:themeShade="BF"/>
          <w:sz w:val="24"/>
          <w:szCs w:val="24"/>
        </w:rPr>
        <w:t xml:space="preserve"> (u daljnjem tekstu Učilište).</w:t>
      </w:r>
    </w:p>
    <w:p w14:paraId="288E7CD5" w14:textId="77777777" w:rsidR="0065607C" w:rsidRPr="005D0A2E" w:rsidRDefault="00BA18EE" w:rsidP="004205A2">
      <w:pPr>
        <w:spacing w:after="0" w:line="360" w:lineRule="auto"/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color w:val="323E4F" w:themeColor="text2" w:themeShade="BF"/>
          <w:sz w:val="24"/>
          <w:szCs w:val="24"/>
        </w:rPr>
        <w:t>Cilj je Pravilnika osigurati zakonit, siguran i transparentan postupak obrade osobnih podataka u skladu s odredbama Opće uredbe o zaštiti podataka (GDPR) (EU) 2016/679 (u daljnjem tekstu Opća uredba) i važećim zakonima Republike Hrvatske.</w:t>
      </w:r>
    </w:p>
    <w:p w14:paraId="7D57CC1F" w14:textId="77777777" w:rsidR="00BA18EE" w:rsidRPr="005D0A2E" w:rsidRDefault="00BA18EE" w:rsidP="00BA18EE">
      <w:pPr>
        <w:spacing w:after="0" w:line="360" w:lineRule="auto"/>
        <w:rPr>
          <w:rFonts w:ascii="Verdana" w:hAnsi="Verdana"/>
          <w:color w:val="323E4F" w:themeColor="text2" w:themeShade="BF"/>
          <w:sz w:val="24"/>
          <w:szCs w:val="24"/>
        </w:rPr>
      </w:pPr>
    </w:p>
    <w:p w14:paraId="2C3EABD0" w14:textId="77777777" w:rsidR="0065607C" w:rsidRPr="005D0A2E" w:rsidRDefault="0065607C" w:rsidP="00BA18EE">
      <w:pPr>
        <w:spacing w:after="0" w:line="360" w:lineRule="auto"/>
        <w:rPr>
          <w:rFonts w:ascii="Verdana" w:hAnsi="Verdana"/>
          <w:b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b/>
          <w:color w:val="323E4F" w:themeColor="text2" w:themeShade="BF"/>
          <w:sz w:val="24"/>
          <w:szCs w:val="24"/>
        </w:rPr>
        <w:t>DEFINICIJE</w:t>
      </w:r>
    </w:p>
    <w:p w14:paraId="7B52096D" w14:textId="77777777" w:rsidR="004205A2" w:rsidRPr="005D0A2E" w:rsidRDefault="004205A2" w:rsidP="004205A2">
      <w:pPr>
        <w:spacing w:after="0" w:line="360" w:lineRule="auto"/>
        <w:jc w:val="center"/>
        <w:rPr>
          <w:rFonts w:ascii="Verdana" w:hAnsi="Verdana"/>
          <w:b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b/>
          <w:color w:val="323E4F" w:themeColor="text2" w:themeShade="BF"/>
          <w:sz w:val="24"/>
          <w:szCs w:val="24"/>
        </w:rPr>
        <w:t>Članak 2.</w:t>
      </w:r>
    </w:p>
    <w:p w14:paraId="154083A6" w14:textId="77777777" w:rsidR="0065607C" w:rsidRPr="005D0A2E" w:rsidRDefault="0065607C" w:rsidP="004205A2">
      <w:pPr>
        <w:spacing w:after="0" w:line="360" w:lineRule="auto"/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color w:val="323E4F" w:themeColor="text2" w:themeShade="BF"/>
          <w:sz w:val="24"/>
          <w:szCs w:val="24"/>
        </w:rPr>
        <w:t>Osobni su podaci svi podaci koji se odnose na identificiranu fizičku osobu, uključujući</w:t>
      </w:r>
      <w:r w:rsidR="004205A2" w:rsidRPr="005D0A2E">
        <w:rPr>
          <w:rFonts w:ascii="Verdana" w:hAnsi="Verdana"/>
          <w:color w:val="323E4F" w:themeColor="text2" w:themeShade="BF"/>
          <w:sz w:val="24"/>
          <w:szCs w:val="24"/>
        </w:rPr>
        <w:t xml:space="preserve"> </w:t>
      </w:r>
      <w:r w:rsidRPr="005D0A2E">
        <w:rPr>
          <w:rFonts w:ascii="Verdana" w:hAnsi="Verdana"/>
          <w:color w:val="323E4F" w:themeColor="text2" w:themeShade="BF"/>
          <w:sz w:val="24"/>
          <w:szCs w:val="24"/>
        </w:rPr>
        <w:t>prezime, adresu, OIB, kontakt podatke i podatke o obrazovanju ili zdravstvenom stanju, ako su potrebni za rad ili sudjelovanje u obrazovnom procesu.</w:t>
      </w:r>
    </w:p>
    <w:p w14:paraId="67074441" w14:textId="77777777" w:rsidR="0065607C" w:rsidRPr="005D0A2E" w:rsidRDefault="0065607C" w:rsidP="004205A2">
      <w:pPr>
        <w:spacing w:after="0" w:line="360" w:lineRule="auto"/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color w:val="323E4F" w:themeColor="text2" w:themeShade="BF"/>
          <w:sz w:val="24"/>
          <w:szCs w:val="24"/>
        </w:rPr>
        <w:t>Obrada podataka uključuje svaku radnju ili skup radnji nad osobnim podacima, uključujući prikupljanje, pohranu, korištenje, prijenos, dijeljenje ili brisanje podataka.</w:t>
      </w:r>
    </w:p>
    <w:p w14:paraId="1CD2605C" w14:textId="77777777" w:rsidR="0065607C" w:rsidRPr="005D0A2E" w:rsidRDefault="0065607C" w:rsidP="004205A2">
      <w:pPr>
        <w:spacing w:after="0" w:line="360" w:lineRule="auto"/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color w:val="323E4F" w:themeColor="text2" w:themeShade="BF"/>
          <w:sz w:val="24"/>
          <w:szCs w:val="24"/>
        </w:rPr>
        <w:t>Ispitanik je osoba čiji se osobni podaci obrađuju.</w:t>
      </w:r>
    </w:p>
    <w:p w14:paraId="4DC76EBB" w14:textId="77777777" w:rsidR="0065607C" w:rsidRPr="005D0A2E" w:rsidRDefault="0065607C" w:rsidP="004205A2">
      <w:pPr>
        <w:spacing w:after="0" w:line="360" w:lineRule="auto"/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color w:val="323E4F" w:themeColor="text2" w:themeShade="BF"/>
          <w:sz w:val="24"/>
          <w:szCs w:val="24"/>
        </w:rPr>
        <w:t>Voditelj obrade je Učilište Piramida znanja</w:t>
      </w:r>
      <w:r w:rsidR="004205A2" w:rsidRPr="005D0A2E">
        <w:rPr>
          <w:rFonts w:ascii="Verdana" w:hAnsi="Verdana"/>
          <w:color w:val="323E4F" w:themeColor="text2" w:themeShade="BF"/>
          <w:sz w:val="24"/>
          <w:szCs w:val="24"/>
        </w:rPr>
        <w:t xml:space="preserve"> koje određuje svrhu i sredstva obrade osobnih podataka u skladu s nacionalnim zakonodavstvom i/ili pravom EU te je</w:t>
      </w:r>
      <w:r w:rsidRPr="005D0A2E">
        <w:rPr>
          <w:rFonts w:ascii="Verdana" w:hAnsi="Verdana"/>
          <w:color w:val="323E4F" w:themeColor="text2" w:themeShade="BF"/>
          <w:sz w:val="24"/>
          <w:szCs w:val="24"/>
        </w:rPr>
        <w:t xml:space="preserve"> odgovorno za usklađenost s GDPR-om i zaštitu osobnih podataka.</w:t>
      </w:r>
    </w:p>
    <w:p w14:paraId="76EFD672" w14:textId="77777777" w:rsidR="00344455" w:rsidRDefault="0065607C" w:rsidP="004205A2">
      <w:pPr>
        <w:spacing w:after="0" w:line="360" w:lineRule="auto"/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color w:val="323E4F" w:themeColor="text2" w:themeShade="BF"/>
          <w:sz w:val="24"/>
          <w:szCs w:val="24"/>
        </w:rPr>
        <w:t>Službenik za zaštitu osobnih podataka (DPO) je osoba imenovana od strane ustanove i zadužena za nadzor primjene GDPR-a, savjetovanje zaposlenika</w:t>
      </w:r>
      <w:r w:rsidR="004205A2" w:rsidRPr="005D0A2E">
        <w:rPr>
          <w:rFonts w:ascii="Verdana" w:hAnsi="Verdana"/>
          <w:color w:val="323E4F" w:themeColor="text2" w:themeShade="BF"/>
          <w:sz w:val="24"/>
          <w:szCs w:val="24"/>
        </w:rPr>
        <w:t xml:space="preserve"> </w:t>
      </w:r>
      <w:r w:rsidRPr="005D0A2E">
        <w:rPr>
          <w:rFonts w:ascii="Verdana" w:hAnsi="Verdana"/>
          <w:color w:val="323E4F" w:themeColor="text2" w:themeShade="BF"/>
          <w:sz w:val="24"/>
          <w:szCs w:val="24"/>
        </w:rPr>
        <w:t>te kontakt s ispitanicima i nadzornim tijelima.</w:t>
      </w:r>
    </w:p>
    <w:p w14:paraId="6A02BD6F" w14:textId="77777777" w:rsidR="005D0A2E" w:rsidRPr="005D0A2E" w:rsidRDefault="005D0A2E" w:rsidP="005D0A2E">
      <w:pPr>
        <w:spacing w:after="0" w:line="360" w:lineRule="auto"/>
        <w:jc w:val="both"/>
        <w:rPr>
          <w:rFonts w:ascii="Verdana" w:hAnsi="Verdana"/>
          <w:color w:val="323E4F" w:themeColor="text2" w:themeShade="BF"/>
          <w:sz w:val="24"/>
          <w:szCs w:val="24"/>
        </w:rPr>
      </w:pPr>
    </w:p>
    <w:p w14:paraId="295DC4D9" w14:textId="77777777" w:rsidR="008F6641" w:rsidRDefault="008F6641" w:rsidP="005D0A2E">
      <w:pPr>
        <w:rPr>
          <w:rFonts w:ascii="Verdana" w:hAnsi="Verdana"/>
          <w:b/>
          <w:color w:val="323E4F" w:themeColor="text2" w:themeShade="BF"/>
          <w:sz w:val="24"/>
          <w:szCs w:val="24"/>
        </w:rPr>
      </w:pPr>
    </w:p>
    <w:p w14:paraId="241A027D" w14:textId="77777777" w:rsidR="008F6641" w:rsidRDefault="008F6641" w:rsidP="005D0A2E">
      <w:pPr>
        <w:rPr>
          <w:rFonts w:ascii="Verdana" w:hAnsi="Verdana"/>
          <w:b/>
          <w:color w:val="323E4F" w:themeColor="text2" w:themeShade="BF"/>
          <w:sz w:val="24"/>
          <w:szCs w:val="24"/>
        </w:rPr>
      </w:pPr>
    </w:p>
    <w:p w14:paraId="2EAD2645" w14:textId="77777777" w:rsidR="008F6641" w:rsidRDefault="008F6641" w:rsidP="005D0A2E">
      <w:pPr>
        <w:rPr>
          <w:rFonts w:ascii="Verdana" w:hAnsi="Verdana"/>
          <w:b/>
          <w:color w:val="323E4F" w:themeColor="text2" w:themeShade="BF"/>
          <w:sz w:val="24"/>
          <w:szCs w:val="24"/>
        </w:rPr>
      </w:pPr>
    </w:p>
    <w:p w14:paraId="3655B7A1" w14:textId="77777777" w:rsidR="008F6641" w:rsidRDefault="008F6641" w:rsidP="005D0A2E">
      <w:pPr>
        <w:rPr>
          <w:rFonts w:ascii="Verdana" w:hAnsi="Verdana"/>
          <w:b/>
          <w:color w:val="323E4F" w:themeColor="text2" w:themeShade="BF"/>
          <w:sz w:val="24"/>
          <w:szCs w:val="24"/>
        </w:rPr>
      </w:pPr>
    </w:p>
    <w:p w14:paraId="062A4C6E" w14:textId="1172746E" w:rsidR="005D0A2E" w:rsidRDefault="005D0A2E" w:rsidP="005D0A2E">
      <w:pPr>
        <w:rPr>
          <w:rFonts w:ascii="Verdana" w:hAnsi="Verdana"/>
          <w:b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b/>
          <w:color w:val="323E4F" w:themeColor="text2" w:themeShade="BF"/>
          <w:sz w:val="24"/>
          <w:szCs w:val="24"/>
        </w:rPr>
        <w:t>SLUŽBENIK ZA ZAŠTITU PODATAKA</w:t>
      </w:r>
    </w:p>
    <w:p w14:paraId="1FC2CA2A" w14:textId="77777777" w:rsidR="005D0A2E" w:rsidRPr="005D0A2E" w:rsidRDefault="005D0A2E" w:rsidP="005D0A2E">
      <w:pPr>
        <w:spacing w:after="0" w:line="360" w:lineRule="auto"/>
        <w:jc w:val="center"/>
        <w:rPr>
          <w:rFonts w:ascii="Verdana" w:hAnsi="Verdana"/>
          <w:b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b/>
          <w:color w:val="323E4F" w:themeColor="text2" w:themeShade="BF"/>
          <w:sz w:val="24"/>
          <w:szCs w:val="24"/>
        </w:rPr>
        <w:t xml:space="preserve">Članak </w:t>
      </w:r>
      <w:r>
        <w:rPr>
          <w:rFonts w:ascii="Verdana" w:hAnsi="Verdana"/>
          <w:b/>
          <w:color w:val="323E4F" w:themeColor="text2" w:themeShade="BF"/>
          <w:sz w:val="24"/>
          <w:szCs w:val="24"/>
        </w:rPr>
        <w:t>3</w:t>
      </w:r>
      <w:r w:rsidRPr="005D0A2E">
        <w:rPr>
          <w:rFonts w:ascii="Verdana" w:hAnsi="Verdana"/>
          <w:b/>
          <w:color w:val="323E4F" w:themeColor="text2" w:themeShade="BF"/>
          <w:sz w:val="24"/>
          <w:szCs w:val="24"/>
        </w:rPr>
        <w:t>.</w:t>
      </w:r>
    </w:p>
    <w:p w14:paraId="0ED27B90" w14:textId="77777777" w:rsidR="005D0A2E" w:rsidRPr="005D0A2E" w:rsidRDefault="005D0A2E" w:rsidP="005D0A2E">
      <w:pPr>
        <w:spacing w:after="0" w:line="360" w:lineRule="auto"/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8F6641">
        <w:rPr>
          <w:rFonts w:ascii="Verdana" w:hAnsi="Verdana"/>
          <w:color w:val="323E4F" w:themeColor="text2" w:themeShade="BF"/>
          <w:sz w:val="24"/>
          <w:szCs w:val="24"/>
        </w:rPr>
        <w:t>Učilište imenuje službenika za zaštitu podataka.</w:t>
      </w:r>
    </w:p>
    <w:p w14:paraId="3BDAEFAC" w14:textId="77777777" w:rsidR="005D0A2E" w:rsidRPr="005D0A2E" w:rsidRDefault="005D0A2E" w:rsidP="005D0A2E">
      <w:pPr>
        <w:spacing w:after="0" w:line="360" w:lineRule="auto"/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color w:val="323E4F" w:themeColor="text2" w:themeShade="BF"/>
          <w:sz w:val="24"/>
          <w:szCs w:val="24"/>
        </w:rPr>
        <w:t>Službenik za zaštitu podataka ima odgovarajuću stručnu spremu, a imenuje se iz redova zaposlenika Učilišta.</w:t>
      </w:r>
    </w:p>
    <w:p w14:paraId="59296157" w14:textId="77777777" w:rsidR="005D0A2E" w:rsidRPr="005D0A2E" w:rsidRDefault="005D0A2E" w:rsidP="005D0A2E">
      <w:pPr>
        <w:spacing w:after="0" w:line="360" w:lineRule="auto"/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color w:val="323E4F" w:themeColor="text2" w:themeShade="BF"/>
          <w:sz w:val="24"/>
          <w:szCs w:val="24"/>
        </w:rPr>
        <w:t>Kontakt podaci službenika za zaštitu podataka dostupni su na web stranicama Učilišta.</w:t>
      </w:r>
    </w:p>
    <w:p w14:paraId="238827DD" w14:textId="77777777" w:rsidR="005D0A2E" w:rsidRPr="005D0A2E" w:rsidRDefault="005D0A2E" w:rsidP="005D0A2E">
      <w:pPr>
        <w:spacing w:after="0" w:line="360" w:lineRule="auto"/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color w:val="323E4F" w:themeColor="text2" w:themeShade="BF"/>
          <w:sz w:val="24"/>
          <w:szCs w:val="24"/>
        </w:rPr>
        <w:t>Službenik za zaštitu podataka obavlja poslove informiranja i savjetovanja odgovornih osoba Učilista i njegovih zaposlenika koji neposredno obavljaju obradu osobnih podataka, o njihovim obvezama iz Opće uredbe, prati poštivanje Uredbe te drugih odredaba Unije iii države članice o zaštiti, omogućuje prava ispitanika te surađuje s nadzornim tijelom.</w:t>
      </w:r>
    </w:p>
    <w:p w14:paraId="396E1A49" w14:textId="77777777" w:rsidR="005D0A2E" w:rsidRPr="005D0A2E" w:rsidRDefault="005D0A2E" w:rsidP="004205A2">
      <w:pPr>
        <w:spacing w:after="0" w:line="360" w:lineRule="auto"/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color w:val="323E4F" w:themeColor="text2" w:themeShade="BF"/>
          <w:sz w:val="24"/>
          <w:szCs w:val="24"/>
        </w:rPr>
        <w:t>Službenik za zaštitu podataka dužan je čuvati povjerljivost svih informacija koje sazna u obavljanju svoje dužnosti.</w:t>
      </w:r>
    </w:p>
    <w:p w14:paraId="4FF3238F" w14:textId="77777777" w:rsidR="004205A2" w:rsidRPr="005D0A2E" w:rsidRDefault="004205A2" w:rsidP="00BA18EE">
      <w:pPr>
        <w:spacing w:after="0" w:line="360" w:lineRule="auto"/>
        <w:rPr>
          <w:rFonts w:ascii="Verdana" w:hAnsi="Verdana"/>
          <w:color w:val="323E4F" w:themeColor="text2" w:themeShade="BF"/>
          <w:sz w:val="24"/>
          <w:szCs w:val="24"/>
        </w:rPr>
      </w:pPr>
    </w:p>
    <w:p w14:paraId="3DA7F1E7" w14:textId="77777777" w:rsidR="0065607C" w:rsidRPr="005D0A2E" w:rsidRDefault="0065607C" w:rsidP="00BA18EE">
      <w:pPr>
        <w:spacing w:after="0" w:line="360" w:lineRule="auto"/>
        <w:rPr>
          <w:rFonts w:ascii="Verdana" w:hAnsi="Verdana"/>
          <w:b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b/>
          <w:color w:val="323E4F" w:themeColor="text2" w:themeShade="BF"/>
          <w:sz w:val="24"/>
          <w:szCs w:val="24"/>
        </w:rPr>
        <w:t>NAČELA OBRADE OSOBNIH PODATAKA</w:t>
      </w:r>
    </w:p>
    <w:p w14:paraId="6EF7F34C" w14:textId="77777777" w:rsidR="004205A2" w:rsidRPr="005D0A2E" w:rsidRDefault="004205A2" w:rsidP="004205A2">
      <w:pPr>
        <w:spacing w:after="0" w:line="360" w:lineRule="auto"/>
        <w:jc w:val="center"/>
        <w:rPr>
          <w:rFonts w:ascii="Verdana" w:hAnsi="Verdana"/>
          <w:b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b/>
          <w:color w:val="323E4F" w:themeColor="text2" w:themeShade="BF"/>
          <w:sz w:val="24"/>
          <w:szCs w:val="24"/>
        </w:rPr>
        <w:t xml:space="preserve">Članak </w:t>
      </w:r>
      <w:r w:rsidR="005D0A2E">
        <w:rPr>
          <w:rFonts w:ascii="Verdana" w:hAnsi="Verdana"/>
          <w:b/>
          <w:color w:val="323E4F" w:themeColor="text2" w:themeShade="BF"/>
          <w:sz w:val="24"/>
          <w:szCs w:val="24"/>
        </w:rPr>
        <w:t>4</w:t>
      </w:r>
      <w:r w:rsidRPr="005D0A2E">
        <w:rPr>
          <w:rFonts w:ascii="Verdana" w:hAnsi="Verdana"/>
          <w:b/>
          <w:color w:val="323E4F" w:themeColor="text2" w:themeShade="BF"/>
          <w:sz w:val="24"/>
          <w:szCs w:val="24"/>
        </w:rPr>
        <w:t>.</w:t>
      </w:r>
    </w:p>
    <w:p w14:paraId="393D9648" w14:textId="77777777" w:rsidR="0039421E" w:rsidRPr="005D0A2E" w:rsidRDefault="0039421E" w:rsidP="0039421E">
      <w:pPr>
        <w:spacing w:after="0" w:line="360" w:lineRule="auto"/>
        <w:rPr>
          <w:rFonts w:ascii="Verdana" w:hAnsi="Verdana"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color w:val="323E4F" w:themeColor="text2" w:themeShade="BF"/>
          <w:sz w:val="24"/>
          <w:szCs w:val="24"/>
        </w:rPr>
        <w:t>Učiliste prikuplja i obrađuje sljedeće vrste osobnih podataka:</w:t>
      </w:r>
    </w:p>
    <w:p w14:paraId="0ABB22C0" w14:textId="77777777" w:rsidR="0039421E" w:rsidRPr="005D0A2E" w:rsidRDefault="0039421E" w:rsidP="0039421E">
      <w:pPr>
        <w:spacing w:after="0" w:line="360" w:lineRule="auto"/>
        <w:rPr>
          <w:rFonts w:ascii="Verdana" w:hAnsi="Verdana"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color w:val="323E4F" w:themeColor="text2" w:themeShade="BF"/>
          <w:sz w:val="24"/>
          <w:szCs w:val="24"/>
        </w:rPr>
        <w:t>- osobni podaci zaposlenika Učilišta,</w:t>
      </w:r>
    </w:p>
    <w:p w14:paraId="4830C404" w14:textId="77777777" w:rsidR="0039421E" w:rsidRPr="005D0A2E" w:rsidRDefault="0039421E" w:rsidP="0039421E">
      <w:pPr>
        <w:spacing w:after="0" w:line="360" w:lineRule="auto"/>
        <w:rPr>
          <w:rFonts w:ascii="Verdana" w:hAnsi="Verdana"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color w:val="323E4F" w:themeColor="text2" w:themeShade="BF"/>
          <w:sz w:val="24"/>
          <w:szCs w:val="24"/>
        </w:rPr>
        <w:t>- osobni podaci polaznika programa Učilišta,</w:t>
      </w:r>
    </w:p>
    <w:p w14:paraId="11DCA400" w14:textId="77777777" w:rsidR="0039421E" w:rsidRPr="005D0A2E" w:rsidRDefault="0039421E" w:rsidP="0039421E">
      <w:pPr>
        <w:spacing w:after="0" w:line="360" w:lineRule="auto"/>
        <w:rPr>
          <w:rFonts w:ascii="Verdana" w:hAnsi="Verdana"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color w:val="323E4F" w:themeColor="text2" w:themeShade="BF"/>
          <w:sz w:val="24"/>
          <w:szCs w:val="24"/>
        </w:rPr>
        <w:t>- osobni podaci članova Upravnog vijeća,</w:t>
      </w:r>
    </w:p>
    <w:p w14:paraId="588C3F9B" w14:textId="77777777" w:rsidR="0039421E" w:rsidRPr="005D0A2E" w:rsidRDefault="0039421E" w:rsidP="0039421E">
      <w:pPr>
        <w:spacing w:after="0" w:line="360" w:lineRule="auto"/>
        <w:rPr>
          <w:rFonts w:ascii="Verdana" w:hAnsi="Verdana"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color w:val="323E4F" w:themeColor="text2" w:themeShade="BF"/>
          <w:sz w:val="24"/>
          <w:szCs w:val="24"/>
        </w:rPr>
        <w:t>- osobni podaci kandidata koji sudjeluju u natječajnom postupku za zasnivanje radnog odnosa,</w:t>
      </w:r>
    </w:p>
    <w:p w14:paraId="17711293" w14:textId="77777777" w:rsidR="0039421E" w:rsidRPr="005D0A2E" w:rsidRDefault="0039421E" w:rsidP="0039421E">
      <w:pPr>
        <w:spacing w:after="0" w:line="360" w:lineRule="auto"/>
        <w:rPr>
          <w:rFonts w:ascii="Verdana" w:hAnsi="Verdana"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color w:val="323E4F" w:themeColor="text2" w:themeShade="BF"/>
          <w:sz w:val="24"/>
          <w:szCs w:val="24"/>
        </w:rPr>
        <w:t>- osobni podaci predavača - vanjskih suradnika Učilišta.</w:t>
      </w:r>
    </w:p>
    <w:p w14:paraId="67E24F24" w14:textId="77777777" w:rsidR="00046EC2" w:rsidRPr="005D0A2E" w:rsidRDefault="0065607C" w:rsidP="00046EC2">
      <w:pPr>
        <w:spacing w:after="0" w:line="360" w:lineRule="auto"/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color w:val="323E4F" w:themeColor="text2" w:themeShade="BF"/>
          <w:sz w:val="24"/>
          <w:szCs w:val="24"/>
        </w:rPr>
        <w:t xml:space="preserve">Osobni podaci obrađuju se isključivo u zakonite i jasno definirane svrhe, na pošten i transparentan način. </w:t>
      </w:r>
      <w:r w:rsidR="00046EC2" w:rsidRPr="005D0A2E">
        <w:rPr>
          <w:rFonts w:ascii="Verdana" w:hAnsi="Verdana"/>
          <w:color w:val="323E4F" w:themeColor="text2" w:themeShade="BF"/>
          <w:sz w:val="24"/>
          <w:szCs w:val="24"/>
        </w:rPr>
        <w:t>Prikupljaju se</w:t>
      </w:r>
      <w:r w:rsidRPr="005D0A2E">
        <w:rPr>
          <w:rFonts w:ascii="Verdana" w:hAnsi="Verdana"/>
          <w:color w:val="323E4F" w:themeColor="text2" w:themeShade="BF"/>
          <w:sz w:val="24"/>
          <w:szCs w:val="24"/>
        </w:rPr>
        <w:t xml:space="preserve"> i obrađuju </w:t>
      </w:r>
      <w:r w:rsidR="00046EC2" w:rsidRPr="005D0A2E">
        <w:rPr>
          <w:rFonts w:ascii="Verdana" w:hAnsi="Verdana"/>
          <w:color w:val="323E4F" w:themeColor="text2" w:themeShade="BF"/>
          <w:sz w:val="24"/>
          <w:szCs w:val="24"/>
        </w:rPr>
        <w:t xml:space="preserve">isključivo relevantni </w:t>
      </w:r>
      <w:r w:rsidR="00046EC2" w:rsidRPr="005D0A2E">
        <w:rPr>
          <w:rFonts w:ascii="Verdana" w:hAnsi="Verdana"/>
          <w:color w:val="323E4F" w:themeColor="text2" w:themeShade="BF"/>
          <w:sz w:val="24"/>
          <w:szCs w:val="24"/>
        </w:rPr>
        <w:lastRenderedPageBreak/>
        <w:t>podaci,</w:t>
      </w:r>
      <w:r w:rsidRPr="005D0A2E">
        <w:rPr>
          <w:rFonts w:ascii="Verdana" w:hAnsi="Verdana"/>
          <w:color w:val="323E4F" w:themeColor="text2" w:themeShade="BF"/>
          <w:sz w:val="24"/>
          <w:szCs w:val="24"/>
        </w:rPr>
        <w:t xml:space="preserve"> u opsegu koji je potreban za ostvarivanje svrhe obrade, a njihovo korištenje u druge svrhe je zabranjeno.</w:t>
      </w:r>
    </w:p>
    <w:p w14:paraId="70030BB1" w14:textId="77777777" w:rsidR="003E3FDF" w:rsidRPr="005D0A2E" w:rsidRDefault="0065607C" w:rsidP="00046EC2">
      <w:pPr>
        <w:spacing w:after="0" w:line="360" w:lineRule="auto"/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color w:val="323E4F" w:themeColor="text2" w:themeShade="BF"/>
          <w:sz w:val="24"/>
          <w:szCs w:val="24"/>
        </w:rPr>
        <w:t xml:space="preserve">Osigurava se točnost i ažurnost podataka, a </w:t>
      </w:r>
      <w:r w:rsidR="003E3FDF" w:rsidRPr="005D0A2E">
        <w:rPr>
          <w:rFonts w:ascii="Verdana" w:hAnsi="Verdana"/>
          <w:color w:val="323E4F" w:themeColor="text2" w:themeShade="BF"/>
          <w:sz w:val="24"/>
          <w:szCs w:val="24"/>
        </w:rPr>
        <w:t>isti</w:t>
      </w:r>
      <w:r w:rsidRPr="005D0A2E">
        <w:rPr>
          <w:rFonts w:ascii="Verdana" w:hAnsi="Verdana"/>
          <w:color w:val="323E4F" w:themeColor="text2" w:themeShade="BF"/>
          <w:sz w:val="24"/>
          <w:szCs w:val="24"/>
        </w:rPr>
        <w:t xml:space="preserve"> se čuvaju samo onoliko dugo koliko je potrebno za ispunjenje svrhe obrade.</w:t>
      </w:r>
    </w:p>
    <w:p w14:paraId="3FE4698E" w14:textId="77777777" w:rsidR="0065607C" w:rsidRPr="005D0A2E" w:rsidRDefault="003E3FDF" w:rsidP="00046EC2">
      <w:pPr>
        <w:spacing w:after="0" w:line="360" w:lineRule="auto"/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color w:val="323E4F" w:themeColor="text2" w:themeShade="BF"/>
          <w:sz w:val="24"/>
          <w:szCs w:val="24"/>
        </w:rPr>
        <w:t>Učilište osobne podatke obrađuje isključivo na način kojim se osigurava njihova odgovarajuća sigurnost, uključujući zaštitu od neovlaštenog pristupa, nezakonite obrade te od slučajnog gubitka, uništenja ili oštećenja.</w:t>
      </w:r>
    </w:p>
    <w:p w14:paraId="38B247ED" w14:textId="77777777" w:rsidR="0039421E" w:rsidRPr="005D0A2E" w:rsidRDefault="0039421E" w:rsidP="00046EC2">
      <w:pPr>
        <w:spacing w:after="0" w:line="360" w:lineRule="auto"/>
        <w:jc w:val="both"/>
        <w:rPr>
          <w:rFonts w:ascii="Verdana" w:hAnsi="Verdana"/>
          <w:color w:val="323E4F" w:themeColor="text2" w:themeShade="BF"/>
          <w:sz w:val="24"/>
          <w:szCs w:val="24"/>
        </w:rPr>
      </w:pPr>
    </w:p>
    <w:p w14:paraId="2A7E12AF" w14:textId="77777777" w:rsidR="00046EC2" w:rsidRPr="005D0A2E" w:rsidRDefault="00046EC2" w:rsidP="00BA18EE">
      <w:pPr>
        <w:spacing w:after="0" w:line="360" w:lineRule="auto"/>
        <w:rPr>
          <w:rFonts w:ascii="Verdana" w:hAnsi="Verdana"/>
          <w:color w:val="323E4F" w:themeColor="text2" w:themeShade="BF"/>
          <w:sz w:val="24"/>
          <w:szCs w:val="24"/>
        </w:rPr>
      </w:pPr>
    </w:p>
    <w:p w14:paraId="419F9745" w14:textId="77777777" w:rsidR="0065607C" w:rsidRPr="005D0A2E" w:rsidRDefault="0065607C" w:rsidP="00BA18EE">
      <w:pPr>
        <w:spacing w:after="0" w:line="360" w:lineRule="auto"/>
        <w:rPr>
          <w:rFonts w:ascii="Verdana" w:hAnsi="Verdana"/>
          <w:b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b/>
          <w:color w:val="323E4F" w:themeColor="text2" w:themeShade="BF"/>
          <w:sz w:val="24"/>
          <w:szCs w:val="24"/>
        </w:rPr>
        <w:t>PRAVA ISPITANIKA</w:t>
      </w:r>
    </w:p>
    <w:p w14:paraId="227B07C9" w14:textId="77777777" w:rsidR="00046EC2" w:rsidRPr="005D0A2E" w:rsidRDefault="00046EC2" w:rsidP="00586DB5">
      <w:pPr>
        <w:spacing w:after="0" w:line="360" w:lineRule="auto"/>
        <w:jc w:val="center"/>
        <w:rPr>
          <w:rFonts w:ascii="Verdana" w:hAnsi="Verdana"/>
          <w:b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b/>
          <w:color w:val="323E4F" w:themeColor="text2" w:themeShade="BF"/>
          <w:sz w:val="24"/>
          <w:szCs w:val="24"/>
        </w:rPr>
        <w:t xml:space="preserve">Članak </w:t>
      </w:r>
      <w:r w:rsidR="005D0A2E">
        <w:rPr>
          <w:rFonts w:ascii="Verdana" w:hAnsi="Verdana"/>
          <w:b/>
          <w:color w:val="323E4F" w:themeColor="text2" w:themeShade="BF"/>
          <w:sz w:val="24"/>
          <w:szCs w:val="24"/>
        </w:rPr>
        <w:t>5</w:t>
      </w:r>
      <w:r w:rsidRPr="005D0A2E">
        <w:rPr>
          <w:rFonts w:ascii="Verdana" w:hAnsi="Verdana"/>
          <w:b/>
          <w:color w:val="323E4F" w:themeColor="text2" w:themeShade="BF"/>
          <w:sz w:val="24"/>
          <w:szCs w:val="24"/>
        </w:rPr>
        <w:t>.</w:t>
      </w:r>
    </w:p>
    <w:p w14:paraId="64E67C10" w14:textId="77777777" w:rsidR="00344455" w:rsidRPr="005D0A2E" w:rsidRDefault="005D0A2E" w:rsidP="00586DB5">
      <w:pPr>
        <w:spacing w:after="0" w:line="360" w:lineRule="auto"/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t>Osobe</w:t>
      </w:r>
      <w:r w:rsidR="0065607C" w:rsidRPr="005D0A2E">
        <w:rPr>
          <w:rFonts w:ascii="Verdana" w:hAnsi="Verdana"/>
          <w:color w:val="323E4F" w:themeColor="text2" w:themeShade="BF"/>
          <w:sz w:val="24"/>
          <w:szCs w:val="24"/>
        </w:rPr>
        <w:t xml:space="preserve"> imaju pravo na pristup osobnim podacima koji se o njima obrađuju, pravo na ispravak netočnih ili nepotpunih podataka, pravo na brisanje podataka, pravo na ograničenje obrade, pravo na prigovor na obradu te pravo na prijenos podataka.</w:t>
      </w:r>
    </w:p>
    <w:p w14:paraId="79326E0A" w14:textId="77777777" w:rsidR="00586DB5" w:rsidRPr="005D0A2E" w:rsidRDefault="0065607C" w:rsidP="00344455">
      <w:pPr>
        <w:spacing w:after="0" w:line="360" w:lineRule="auto"/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color w:val="323E4F" w:themeColor="text2" w:themeShade="BF"/>
          <w:sz w:val="24"/>
          <w:szCs w:val="24"/>
        </w:rPr>
        <w:t>Sva prava mogu se ostvariti putem Službenika za zaštitu podataka (DPO)</w:t>
      </w:r>
      <w:r w:rsidR="005D0A2E">
        <w:rPr>
          <w:rFonts w:ascii="Verdana" w:hAnsi="Verdana"/>
          <w:color w:val="323E4F" w:themeColor="text2" w:themeShade="BF"/>
          <w:sz w:val="24"/>
          <w:szCs w:val="24"/>
        </w:rPr>
        <w:t>.</w:t>
      </w:r>
    </w:p>
    <w:p w14:paraId="1EB47BFB" w14:textId="77777777" w:rsidR="00344455" w:rsidRPr="005D0A2E" w:rsidRDefault="00344455" w:rsidP="00BA18EE">
      <w:pPr>
        <w:spacing w:after="0" w:line="360" w:lineRule="auto"/>
        <w:rPr>
          <w:rFonts w:ascii="Verdana" w:hAnsi="Verdana"/>
          <w:color w:val="323E4F" w:themeColor="text2" w:themeShade="BF"/>
          <w:sz w:val="24"/>
          <w:szCs w:val="24"/>
        </w:rPr>
      </w:pPr>
    </w:p>
    <w:p w14:paraId="0D0519E3" w14:textId="77777777" w:rsidR="0065607C" w:rsidRPr="005D0A2E" w:rsidRDefault="0065607C" w:rsidP="00BA18EE">
      <w:pPr>
        <w:spacing w:after="0" w:line="360" w:lineRule="auto"/>
        <w:rPr>
          <w:rFonts w:ascii="Verdana" w:hAnsi="Verdana"/>
          <w:b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b/>
          <w:color w:val="323E4F" w:themeColor="text2" w:themeShade="BF"/>
          <w:sz w:val="24"/>
          <w:szCs w:val="24"/>
        </w:rPr>
        <w:t>OBAVEZE ZAPOSLENIKA</w:t>
      </w:r>
    </w:p>
    <w:p w14:paraId="17BEDACE" w14:textId="77777777" w:rsidR="0039421E" w:rsidRPr="005D0A2E" w:rsidRDefault="0039421E" w:rsidP="0039421E">
      <w:pPr>
        <w:spacing w:after="0" w:line="360" w:lineRule="auto"/>
        <w:jc w:val="center"/>
        <w:rPr>
          <w:rFonts w:ascii="Verdana" w:hAnsi="Verdana"/>
          <w:b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b/>
          <w:color w:val="323E4F" w:themeColor="text2" w:themeShade="BF"/>
          <w:sz w:val="24"/>
          <w:szCs w:val="24"/>
        </w:rPr>
        <w:t xml:space="preserve">Članak </w:t>
      </w:r>
      <w:r w:rsidR="005D0A2E">
        <w:rPr>
          <w:rFonts w:ascii="Verdana" w:hAnsi="Verdana"/>
          <w:b/>
          <w:color w:val="323E4F" w:themeColor="text2" w:themeShade="BF"/>
          <w:sz w:val="24"/>
          <w:szCs w:val="24"/>
        </w:rPr>
        <w:t>6</w:t>
      </w:r>
      <w:r w:rsidRPr="005D0A2E">
        <w:rPr>
          <w:rFonts w:ascii="Verdana" w:hAnsi="Verdana"/>
          <w:b/>
          <w:color w:val="323E4F" w:themeColor="text2" w:themeShade="BF"/>
          <w:sz w:val="24"/>
          <w:szCs w:val="24"/>
        </w:rPr>
        <w:t>.</w:t>
      </w:r>
    </w:p>
    <w:p w14:paraId="0FDCD34D" w14:textId="77777777" w:rsidR="00344455" w:rsidRPr="005D0A2E" w:rsidRDefault="0065607C" w:rsidP="00344455">
      <w:pPr>
        <w:spacing w:after="0" w:line="360" w:lineRule="auto"/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color w:val="323E4F" w:themeColor="text2" w:themeShade="BF"/>
          <w:sz w:val="24"/>
          <w:szCs w:val="24"/>
        </w:rPr>
        <w:t>Svi zaposlenici ustanove obvezni su poštivati odredbe ovog Pravilnika i GDPR-a. Zaposlenici su dužni čuvati osobne podatke u skladu s načelima sigurnosti i privatnosti, ne dijeliti podatke s neovlaštenim osobama te odmah prijaviti svak</w:t>
      </w:r>
      <w:r w:rsidR="005D0A2E">
        <w:rPr>
          <w:rFonts w:ascii="Verdana" w:hAnsi="Verdana"/>
          <w:color w:val="323E4F" w:themeColor="text2" w:themeShade="BF"/>
          <w:sz w:val="24"/>
          <w:szCs w:val="24"/>
        </w:rPr>
        <w:t xml:space="preserve">u </w:t>
      </w:r>
      <w:r w:rsidRPr="005D0A2E">
        <w:rPr>
          <w:rFonts w:ascii="Verdana" w:hAnsi="Verdana"/>
          <w:color w:val="323E4F" w:themeColor="text2" w:themeShade="BF"/>
          <w:sz w:val="24"/>
          <w:szCs w:val="24"/>
        </w:rPr>
        <w:t>neovlaštenu obradu podataka</w:t>
      </w:r>
      <w:r w:rsidR="005D0A2E">
        <w:rPr>
          <w:rFonts w:ascii="Verdana" w:hAnsi="Verdana"/>
          <w:color w:val="323E4F" w:themeColor="text2" w:themeShade="BF"/>
          <w:sz w:val="24"/>
          <w:szCs w:val="24"/>
        </w:rPr>
        <w:t xml:space="preserve"> ili sumnju na isto</w:t>
      </w:r>
      <w:r w:rsidRPr="005D0A2E">
        <w:rPr>
          <w:rFonts w:ascii="Verdana" w:hAnsi="Verdana"/>
          <w:color w:val="323E4F" w:themeColor="text2" w:themeShade="BF"/>
          <w:sz w:val="24"/>
          <w:szCs w:val="24"/>
        </w:rPr>
        <w:t xml:space="preserve"> Službeniku za zaštitu podataka.</w:t>
      </w:r>
    </w:p>
    <w:p w14:paraId="25A2E8DF" w14:textId="77777777" w:rsidR="00344455" w:rsidRPr="005D0A2E" w:rsidRDefault="00344455" w:rsidP="00344455">
      <w:pPr>
        <w:spacing w:after="0" w:line="360" w:lineRule="auto"/>
        <w:jc w:val="both"/>
        <w:rPr>
          <w:rFonts w:ascii="Verdana" w:hAnsi="Verdana"/>
          <w:color w:val="323E4F" w:themeColor="text2" w:themeShade="BF"/>
          <w:sz w:val="24"/>
          <w:szCs w:val="24"/>
        </w:rPr>
      </w:pPr>
    </w:p>
    <w:p w14:paraId="75CC79D1" w14:textId="77777777" w:rsidR="00344455" w:rsidRPr="005D0A2E" w:rsidRDefault="00344455" w:rsidP="00344455">
      <w:pPr>
        <w:spacing w:after="0" w:line="360" w:lineRule="auto"/>
        <w:rPr>
          <w:rFonts w:ascii="Verdana" w:hAnsi="Verdana"/>
          <w:b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b/>
          <w:color w:val="323E4F" w:themeColor="text2" w:themeShade="BF"/>
          <w:sz w:val="24"/>
          <w:szCs w:val="24"/>
        </w:rPr>
        <w:t>SIGURNOSNE MJERE</w:t>
      </w:r>
    </w:p>
    <w:p w14:paraId="406A39B7" w14:textId="77777777" w:rsidR="00344455" w:rsidRPr="005D0A2E" w:rsidRDefault="00344455" w:rsidP="00344455">
      <w:pPr>
        <w:spacing w:after="0" w:line="360" w:lineRule="auto"/>
        <w:jc w:val="center"/>
        <w:rPr>
          <w:rFonts w:ascii="Verdana" w:hAnsi="Verdana"/>
          <w:b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b/>
          <w:color w:val="323E4F" w:themeColor="text2" w:themeShade="BF"/>
          <w:sz w:val="24"/>
          <w:szCs w:val="24"/>
        </w:rPr>
        <w:t>Članak 7.</w:t>
      </w:r>
    </w:p>
    <w:p w14:paraId="7B2CB85A" w14:textId="6538D6EA" w:rsidR="0039421E" w:rsidRDefault="00344455" w:rsidP="008F6641">
      <w:pPr>
        <w:spacing w:after="0" w:line="360" w:lineRule="auto"/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color w:val="323E4F" w:themeColor="text2" w:themeShade="BF"/>
          <w:sz w:val="24"/>
          <w:szCs w:val="24"/>
        </w:rPr>
        <w:t>Ustanova osigurava sigurnost osobnih podataka kroz fizičku zaštitu dokumenata, korištenje zaključanih ormara i kontrolu pristupa, IT zaštitu putem lozinki, antivirusnih programa i redovitih backupa.</w:t>
      </w:r>
    </w:p>
    <w:p w14:paraId="5099B6EF" w14:textId="77777777" w:rsidR="008F6641" w:rsidRPr="005D0A2E" w:rsidRDefault="008F6641" w:rsidP="008F6641">
      <w:pPr>
        <w:spacing w:after="0" w:line="360" w:lineRule="auto"/>
        <w:jc w:val="both"/>
        <w:rPr>
          <w:rFonts w:ascii="Verdana" w:hAnsi="Verdana"/>
          <w:color w:val="323E4F" w:themeColor="text2" w:themeShade="BF"/>
          <w:sz w:val="24"/>
          <w:szCs w:val="24"/>
        </w:rPr>
      </w:pPr>
    </w:p>
    <w:p w14:paraId="7DA952F2" w14:textId="77777777" w:rsidR="0065607C" w:rsidRPr="005D0A2E" w:rsidRDefault="0065607C" w:rsidP="00BA18EE">
      <w:pPr>
        <w:spacing w:after="0" w:line="360" w:lineRule="auto"/>
        <w:rPr>
          <w:rFonts w:ascii="Verdana" w:hAnsi="Verdana"/>
          <w:b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b/>
          <w:color w:val="323E4F" w:themeColor="text2" w:themeShade="BF"/>
          <w:sz w:val="24"/>
          <w:szCs w:val="24"/>
        </w:rPr>
        <w:t>POSTUPCI U SLUČAJU POVREDE PODATAKA</w:t>
      </w:r>
    </w:p>
    <w:p w14:paraId="63E010A9" w14:textId="77777777" w:rsidR="0039421E" w:rsidRPr="005D0A2E" w:rsidRDefault="0039421E" w:rsidP="0039421E">
      <w:pPr>
        <w:spacing w:after="0" w:line="360" w:lineRule="auto"/>
        <w:jc w:val="center"/>
        <w:rPr>
          <w:rFonts w:ascii="Verdana" w:hAnsi="Verdana"/>
          <w:b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b/>
          <w:color w:val="323E4F" w:themeColor="text2" w:themeShade="BF"/>
          <w:sz w:val="24"/>
          <w:szCs w:val="24"/>
        </w:rPr>
        <w:lastRenderedPageBreak/>
        <w:t xml:space="preserve">Članak </w:t>
      </w:r>
      <w:r w:rsidR="005D0A2E">
        <w:rPr>
          <w:rFonts w:ascii="Verdana" w:hAnsi="Verdana"/>
          <w:b/>
          <w:color w:val="323E4F" w:themeColor="text2" w:themeShade="BF"/>
          <w:sz w:val="24"/>
          <w:szCs w:val="24"/>
        </w:rPr>
        <w:t>8</w:t>
      </w:r>
      <w:r w:rsidRPr="005D0A2E">
        <w:rPr>
          <w:rFonts w:ascii="Verdana" w:hAnsi="Verdana"/>
          <w:b/>
          <w:color w:val="323E4F" w:themeColor="text2" w:themeShade="BF"/>
          <w:sz w:val="24"/>
          <w:szCs w:val="24"/>
        </w:rPr>
        <w:t>.</w:t>
      </w:r>
    </w:p>
    <w:p w14:paraId="25EC2240" w14:textId="1C5E4BF3" w:rsidR="0065607C" w:rsidRPr="005D0A2E" w:rsidRDefault="0065607C" w:rsidP="005D0A2E">
      <w:pPr>
        <w:spacing w:after="0" w:line="360" w:lineRule="auto"/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color w:val="323E4F" w:themeColor="text2" w:themeShade="BF"/>
          <w:sz w:val="24"/>
          <w:szCs w:val="24"/>
        </w:rPr>
        <w:t>U slučaju sumnje ili utvrđene povrede osobnih podataka, zaposlenik je dužan odmah obavijestiti Službenika za zaštitu podataka. DPO procjenjuje rizik za prava i slobode ispitanika te</w:t>
      </w:r>
      <w:r w:rsidR="00344455" w:rsidRPr="005D0A2E">
        <w:rPr>
          <w:rFonts w:ascii="Verdana" w:hAnsi="Verdana"/>
          <w:color w:val="323E4F" w:themeColor="text2" w:themeShade="BF"/>
          <w:sz w:val="24"/>
          <w:szCs w:val="24"/>
        </w:rPr>
        <w:t xml:space="preserve"> ako </w:t>
      </w:r>
      <w:r w:rsidRPr="005D0A2E">
        <w:rPr>
          <w:rFonts w:ascii="Verdana" w:hAnsi="Verdana"/>
          <w:color w:val="323E4F" w:themeColor="text2" w:themeShade="BF"/>
          <w:sz w:val="24"/>
          <w:szCs w:val="24"/>
        </w:rPr>
        <w:t xml:space="preserve">je potrebno, obavještava nadzorno tijelo – Agenciju za zaštitu osobnih podataka – </w:t>
      </w:r>
      <w:r w:rsidRPr="008F6641">
        <w:rPr>
          <w:rFonts w:ascii="Verdana" w:hAnsi="Verdana"/>
          <w:color w:val="323E4F" w:themeColor="text2" w:themeShade="BF"/>
          <w:sz w:val="24"/>
          <w:szCs w:val="24"/>
        </w:rPr>
        <w:t>u roku od 72 sata od saznanja o povredi.</w:t>
      </w:r>
    </w:p>
    <w:p w14:paraId="6EEAB894" w14:textId="77777777" w:rsidR="0039421E" w:rsidRPr="005D0A2E" w:rsidRDefault="0039421E" w:rsidP="00BA18EE">
      <w:pPr>
        <w:spacing w:after="0" w:line="360" w:lineRule="auto"/>
        <w:rPr>
          <w:rFonts w:ascii="Verdana" w:hAnsi="Verdana"/>
          <w:color w:val="323E4F" w:themeColor="text2" w:themeShade="BF"/>
          <w:sz w:val="24"/>
          <w:szCs w:val="24"/>
        </w:rPr>
      </w:pPr>
    </w:p>
    <w:p w14:paraId="3DB802F9" w14:textId="77777777" w:rsidR="005D0A2E" w:rsidRDefault="005D0A2E" w:rsidP="00BA18EE">
      <w:pPr>
        <w:spacing w:after="0" w:line="360" w:lineRule="auto"/>
        <w:rPr>
          <w:rFonts w:ascii="Verdana" w:hAnsi="Verdana"/>
          <w:color w:val="323E4F" w:themeColor="text2" w:themeShade="BF"/>
          <w:sz w:val="24"/>
          <w:szCs w:val="24"/>
        </w:rPr>
      </w:pPr>
    </w:p>
    <w:p w14:paraId="6251FEB5" w14:textId="77777777" w:rsidR="0065607C" w:rsidRPr="005D0A2E" w:rsidRDefault="0065607C" w:rsidP="00BA18EE">
      <w:pPr>
        <w:spacing w:after="0" w:line="360" w:lineRule="auto"/>
        <w:rPr>
          <w:rFonts w:ascii="Verdana" w:hAnsi="Verdana"/>
          <w:b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b/>
          <w:color w:val="323E4F" w:themeColor="text2" w:themeShade="BF"/>
          <w:sz w:val="24"/>
          <w:szCs w:val="24"/>
        </w:rPr>
        <w:t>STUPANJE NA SNAGU I IZMJENE</w:t>
      </w:r>
    </w:p>
    <w:p w14:paraId="7EA55A31" w14:textId="4F3A06F6" w:rsidR="0039421E" w:rsidRPr="005D0A2E" w:rsidRDefault="0039421E" w:rsidP="0039421E">
      <w:pPr>
        <w:spacing w:after="0" w:line="360" w:lineRule="auto"/>
        <w:jc w:val="center"/>
        <w:rPr>
          <w:rFonts w:ascii="Verdana" w:hAnsi="Verdana"/>
          <w:b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b/>
          <w:color w:val="323E4F" w:themeColor="text2" w:themeShade="BF"/>
          <w:sz w:val="24"/>
          <w:szCs w:val="24"/>
        </w:rPr>
        <w:t xml:space="preserve">Članak </w:t>
      </w:r>
      <w:r w:rsidR="000F6438">
        <w:rPr>
          <w:rFonts w:ascii="Verdana" w:hAnsi="Verdana"/>
          <w:b/>
          <w:color w:val="323E4F" w:themeColor="text2" w:themeShade="BF"/>
          <w:sz w:val="24"/>
          <w:szCs w:val="24"/>
        </w:rPr>
        <w:t>9</w:t>
      </w:r>
      <w:r w:rsidRPr="005D0A2E">
        <w:rPr>
          <w:rFonts w:ascii="Verdana" w:hAnsi="Verdana"/>
          <w:b/>
          <w:color w:val="323E4F" w:themeColor="text2" w:themeShade="BF"/>
          <w:sz w:val="24"/>
          <w:szCs w:val="24"/>
        </w:rPr>
        <w:t>.</w:t>
      </w:r>
    </w:p>
    <w:p w14:paraId="288204FC" w14:textId="77777777" w:rsidR="005D0A2E" w:rsidRDefault="0065607C" w:rsidP="005D0A2E">
      <w:pPr>
        <w:spacing w:after="0" w:line="360" w:lineRule="auto"/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color w:val="323E4F" w:themeColor="text2" w:themeShade="BF"/>
          <w:sz w:val="24"/>
          <w:szCs w:val="24"/>
        </w:rPr>
        <w:t>Ovaj Pravilnik stupa na snagu danom donošenja.</w:t>
      </w:r>
    </w:p>
    <w:p w14:paraId="1F0602B4" w14:textId="77777777" w:rsidR="0065607C" w:rsidRPr="005D0A2E" w:rsidRDefault="0065607C" w:rsidP="005D0A2E">
      <w:pPr>
        <w:spacing w:after="0" w:line="360" w:lineRule="auto"/>
        <w:jc w:val="both"/>
        <w:rPr>
          <w:rFonts w:ascii="Verdana" w:hAnsi="Verdana"/>
          <w:color w:val="323E4F" w:themeColor="text2" w:themeShade="BF"/>
          <w:sz w:val="24"/>
          <w:szCs w:val="24"/>
        </w:rPr>
      </w:pPr>
      <w:r w:rsidRPr="005D0A2E">
        <w:rPr>
          <w:rFonts w:ascii="Verdana" w:hAnsi="Verdana"/>
          <w:color w:val="323E4F" w:themeColor="text2" w:themeShade="BF"/>
          <w:sz w:val="24"/>
          <w:szCs w:val="24"/>
        </w:rPr>
        <w:t xml:space="preserve">Sve izmjene i dopune donosi ravnatelj ustanove u suradnji sa Službenikom za zaštitu podataka. Svi zaposlenici dužni su upoznati se s ovim Pravilnikom i pridržavati </w:t>
      </w:r>
      <w:r w:rsidR="005D0A2E">
        <w:rPr>
          <w:rFonts w:ascii="Verdana" w:hAnsi="Verdana"/>
          <w:color w:val="323E4F" w:themeColor="text2" w:themeShade="BF"/>
          <w:sz w:val="24"/>
          <w:szCs w:val="24"/>
        </w:rPr>
        <w:t xml:space="preserve">se </w:t>
      </w:r>
      <w:r w:rsidRPr="005D0A2E">
        <w:rPr>
          <w:rFonts w:ascii="Verdana" w:hAnsi="Verdana"/>
          <w:color w:val="323E4F" w:themeColor="text2" w:themeShade="BF"/>
          <w:sz w:val="24"/>
          <w:szCs w:val="24"/>
        </w:rPr>
        <w:t>njegovih odredbi.</w:t>
      </w:r>
    </w:p>
    <w:p w14:paraId="44A26DFC" w14:textId="5E2D4280" w:rsidR="002C740F" w:rsidRDefault="002C740F" w:rsidP="00BA18EE">
      <w:pPr>
        <w:spacing w:after="0" w:line="360" w:lineRule="auto"/>
        <w:rPr>
          <w:rFonts w:ascii="Verdana" w:hAnsi="Verdana"/>
          <w:color w:val="323E4F" w:themeColor="text2" w:themeShade="BF"/>
          <w:sz w:val="24"/>
          <w:szCs w:val="24"/>
        </w:rPr>
      </w:pPr>
    </w:p>
    <w:p w14:paraId="7342ACC9" w14:textId="77D44509" w:rsidR="00E75289" w:rsidRDefault="00E75289" w:rsidP="00E75289">
      <w:pPr>
        <w:spacing w:after="0" w:line="360" w:lineRule="auto"/>
        <w:ind w:left="5245"/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t>Predsjednica Upravnog vijeća</w:t>
      </w:r>
      <w:r>
        <w:rPr>
          <w:rFonts w:ascii="Verdana" w:hAnsi="Verdana"/>
          <w:color w:val="323E4F" w:themeColor="text2" w:themeShade="BF"/>
          <w:sz w:val="24"/>
          <w:szCs w:val="24"/>
        </w:rPr>
        <w:br/>
      </w:r>
      <w:r>
        <w:rPr>
          <w:rFonts w:ascii="Verdana" w:hAnsi="Verdana"/>
          <w:color w:val="323E4F" w:themeColor="text2" w:themeShade="BF"/>
          <w:sz w:val="24"/>
          <w:szCs w:val="24"/>
        </w:rPr>
        <w:br/>
        <w:t>_______________________</w:t>
      </w:r>
      <w:r>
        <w:rPr>
          <w:rFonts w:ascii="Verdana" w:hAnsi="Verdana"/>
          <w:color w:val="323E4F" w:themeColor="text2" w:themeShade="BF"/>
          <w:sz w:val="24"/>
          <w:szCs w:val="24"/>
        </w:rPr>
        <w:br/>
        <w:t>Suzana Deak, prof.</w:t>
      </w:r>
    </w:p>
    <w:p w14:paraId="256970B1" w14:textId="77777777" w:rsidR="00E75289" w:rsidRDefault="00E75289" w:rsidP="00E75289">
      <w:pPr>
        <w:spacing w:after="0" w:line="360" w:lineRule="auto"/>
        <w:ind w:left="5245"/>
        <w:rPr>
          <w:rFonts w:ascii="Verdana" w:hAnsi="Verdana"/>
          <w:color w:val="323E4F" w:themeColor="text2" w:themeShade="BF"/>
          <w:sz w:val="24"/>
          <w:szCs w:val="24"/>
        </w:rPr>
      </w:pPr>
    </w:p>
    <w:p w14:paraId="11D3F739" w14:textId="12AC520C" w:rsidR="00E75289" w:rsidRDefault="00E75289" w:rsidP="00E75289">
      <w:pPr>
        <w:spacing w:after="0" w:line="360" w:lineRule="auto"/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t>Ovaj pravilnik stupa na snagu danom objave na oglasnoj ploči Učilišta.</w:t>
      </w:r>
    </w:p>
    <w:p w14:paraId="6336A952" w14:textId="59150B0B" w:rsidR="000F6438" w:rsidRDefault="000F6438" w:rsidP="00BA18EE">
      <w:pPr>
        <w:spacing w:after="0" w:line="360" w:lineRule="auto"/>
        <w:rPr>
          <w:rFonts w:ascii="Verdana" w:hAnsi="Verdana"/>
          <w:color w:val="323E4F" w:themeColor="text2" w:themeShade="BF"/>
          <w:sz w:val="24"/>
          <w:szCs w:val="24"/>
        </w:rPr>
      </w:pPr>
    </w:p>
    <w:p w14:paraId="648D9FD1" w14:textId="77777777" w:rsidR="00100A97" w:rsidRDefault="00E75289" w:rsidP="00100A97">
      <w:pPr>
        <w:spacing w:after="0" w:line="360" w:lineRule="auto"/>
        <w:ind w:left="5245"/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t>Ravnatelj</w:t>
      </w:r>
      <w:r>
        <w:rPr>
          <w:rFonts w:ascii="Verdana" w:hAnsi="Verdana"/>
          <w:color w:val="323E4F" w:themeColor="text2" w:themeShade="BF"/>
          <w:sz w:val="24"/>
          <w:szCs w:val="24"/>
        </w:rPr>
        <w:br/>
      </w:r>
      <w:r>
        <w:rPr>
          <w:rFonts w:ascii="Verdana" w:hAnsi="Verdana"/>
          <w:color w:val="323E4F" w:themeColor="text2" w:themeShade="BF"/>
          <w:sz w:val="24"/>
          <w:szCs w:val="24"/>
        </w:rPr>
        <w:br/>
      </w:r>
      <w:r>
        <w:rPr>
          <w:rFonts w:ascii="Verdana" w:hAnsi="Verdana"/>
          <w:color w:val="323E4F" w:themeColor="text2" w:themeShade="BF"/>
          <w:sz w:val="24"/>
          <w:szCs w:val="24"/>
        </w:rPr>
        <w:br/>
        <w:t>_________________</w:t>
      </w:r>
      <w:r>
        <w:rPr>
          <w:rFonts w:ascii="Verdana" w:hAnsi="Verdana"/>
          <w:color w:val="323E4F" w:themeColor="text2" w:themeShade="BF"/>
          <w:sz w:val="24"/>
          <w:szCs w:val="24"/>
        </w:rPr>
        <w:br/>
        <w:t>Adam Jakov Deak</w:t>
      </w:r>
    </w:p>
    <w:p w14:paraId="23B45078" w14:textId="5224B055" w:rsidR="00100A97" w:rsidRPr="00896A6D" w:rsidRDefault="00100A97" w:rsidP="00100A97">
      <w:pPr>
        <w:spacing w:after="0" w:line="360" w:lineRule="auto"/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t xml:space="preserve">KLASA: </w:t>
      </w:r>
      <w:r w:rsidRPr="00100A97">
        <w:rPr>
          <w:rFonts w:ascii="Verdana" w:hAnsi="Verdana"/>
          <w:color w:val="323E4F" w:themeColor="text2" w:themeShade="BF"/>
          <w:sz w:val="24"/>
          <w:szCs w:val="24"/>
        </w:rPr>
        <w:t>011-01/18-02/01</w:t>
      </w:r>
      <w:r>
        <w:rPr>
          <w:rFonts w:ascii="Verdana" w:hAnsi="Verdana"/>
          <w:color w:val="323E4F" w:themeColor="text2" w:themeShade="BF"/>
          <w:sz w:val="24"/>
          <w:szCs w:val="24"/>
        </w:rPr>
        <w:br/>
        <w:t>URBROJ: 2113-35-18-01</w:t>
      </w:r>
    </w:p>
    <w:p w14:paraId="0730DCA7" w14:textId="28956B8A" w:rsidR="000F6438" w:rsidRPr="005D0A2E" w:rsidRDefault="007016E9" w:rsidP="00BA18EE">
      <w:pPr>
        <w:spacing w:after="0" w:line="360" w:lineRule="auto"/>
        <w:rPr>
          <w:rFonts w:ascii="Verdana" w:hAnsi="Verdana"/>
          <w:color w:val="323E4F" w:themeColor="text2" w:themeShade="BF"/>
          <w:sz w:val="24"/>
          <w:szCs w:val="24"/>
        </w:rPr>
      </w:pPr>
      <w:r>
        <w:rPr>
          <w:rFonts w:ascii="Verdana" w:hAnsi="Verdana"/>
          <w:color w:val="323E4F" w:themeColor="text2" w:themeShade="BF"/>
          <w:sz w:val="24"/>
          <w:szCs w:val="24"/>
        </w:rPr>
        <w:t>18. lipanj 2018. godine</w:t>
      </w:r>
      <w:bookmarkStart w:id="0" w:name="_GoBack"/>
      <w:bookmarkEnd w:id="0"/>
    </w:p>
    <w:sectPr w:rsidR="000F6438" w:rsidRPr="005D0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600E"/>
    <w:multiLevelType w:val="multilevel"/>
    <w:tmpl w:val="78D87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053BD"/>
    <w:multiLevelType w:val="hybridMultilevel"/>
    <w:tmpl w:val="C39E1CE2"/>
    <w:lvl w:ilvl="0" w:tplc="FD0C6E6C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E562B"/>
    <w:multiLevelType w:val="multilevel"/>
    <w:tmpl w:val="DED0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D41E03"/>
    <w:multiLevelType w:val="multilevel"/>
    <w:tmpl w:val="1B5C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C4D57"/>
    <w:multiLevelType w:val="multilevel"/>
    <w:tmpl w:val="B0846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D09FA"/>
    <w:multiLevelType w:val="multilevel"/>
    <w:tmpl w:val="D786E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7C"/>
    <w:rsid w:val="00046EC2"/>
    <w:rsid w:val="000F6438"/>
    <w:rsid w:val="00100A97"/>
    <w:rsid w:val="001C31D5"/>
    <w:rsid w:val="001D67EC"/>
    <w:rsid w:val="002C740F"/>
    <w:rsid w:val="00344455"/>
    <w:rsid w:val="0039421E"/>
    <w:rsid w:val="003E3FDF"/>
    <w:rsid w:val="004205A2"/>
    <w:rsid w:val="00586DB5"/>
    <w:rsid w:val="005D0A2E"/>
    <w:rsid w:val="005E5538"/>
    <w:rsid w:val="0061210C"/>
    <w:rsid w:val="0065607C"/>
    <w:rsid w:val="007016E9"/>
    <w:rsid w:val="00832F43"/>
    <w:rsid w:val="008F6641"/>
    <w:rsid w:val="00BA18EE"/>
    <w:rsid w:val="00E7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C19A"/>
  <w15:chartTrackingRefBased/>
  <w15:docId w15:val="{61B12CA3-905B-40A4-A150-BDFB440C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560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607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656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65607C"/>
    <w:rPr>
      <w:b/>
      <w:bCs/>
    </w:rPr>
  </w:style>
  <w:style w:type="paragraph" w:styleId="ListParagraph">
    <w:name w:val="List Paragraph"/>
    <w:basedOn w:val="Normal"/>
    <w:uiPriority w:val="34"/>
    <w:qFormat/>
    <w:rsid w:val="003942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fe8ae9-d8b0-4b36-82f3-d3a840510480" xsi:nil="true"/>
    <lcf76f155ced4ddcb4097134ff3c332f xmlns="ced14ab6-96f2-4bcd-af7d-2837a1099a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BBD0A68725346920CD2452CF98116" ma:contentTypeVersion="12" ma:contentTypeDescription="Stvaranje novog dokumenta." ma:contentTypeScope="" ma:versionID="311bee40f1067c378dafe264966e01cc">
  <xsd:schema xmlns:xsd="http://www.w3.org/2001/XMLSchema" xmlns:xs="http://www.w3.org/2001/XMLSchema" xmlns:p="http://schemas.microsoft.com/office/2006/metadata/properties" xmlns:ns2="ced14ab6-96f2-4bcd-af7d-2837a1099a3f" xmlns:ns3="eefe8ae9-d8b0-4b36-82f3-d3a840510480" targetNamespace="http://schemas.microsoft.com/office/2006/metadata/properties" ma:root="true" ma:fieldsID="1db05aa1ae7df86402963c33d9451e7d" ns2:_="" ns3:_="">
    <xsd:import namespace="ced14ab6-96f2-4bcd-af7d-2837a1099a3f"/>
    <xsd:import namespace="eefe8ae9-d8b0-4b36-82f3-d3a840510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4ab6-96f2-4bcd-af7d-2837a1099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6c10bbb3-01fa-4a98-aca8-68caaa2d7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e8ae9-d8b0-4b36-82f3-d3a8405104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7652d7-cf93-4d5f-ad0c-1a3c43d6a595}" ma:internalName="TaxCatchAll" ma:showField="CatchAllData" ma:web="eefe8ae9-d8b0-4b36-82f3-d3a840510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E3B7E-F738-4BB9-B4DF-F05453266229}">
  <ds:schemaRefs>
    <ds:schemaRef ds:uri="http://purl.org/dc/terms/"/>
    <ds:schemaRef ds:uri="http://www.w3.org/XML/1998/namespace"/>
    <ds:schemaRef ds:uri="eefe8ae9-d8b0-4b36-82f3-d3a840510480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ced14ab6-96f2-4bcd-af7d-2837a1099a3f"/>
  </ds:schemaRefs>
</ds:datastoreItem>
</file>

<file path=customXml/itemProps2.xml><?xml version="1.0" encoding="utf-8"?>
<ds:datastoreItem xmlns:ds="http://schemas.openxmlformats.org/officeDocument/2006/customXml" ds:itemID="{6C33C0A3-8CBD-435D-804C-B6590235D7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1862B-FCCA-4792-868D-72019D86E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14ab6-96f2-4bcd-af7d-2837a1099a3f"/>
    <ds:schemaRef ds:uri="eefe8ae9-d8b0-4b36-82f3-d3a840510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Učilište Piramida znanja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Ravnatelj Učilište Piramida znanja</cp:lastModifiedBy>
  <cp:revision>5</cp:revision>
  <dcterms:created xsi:type="dcterms:W3CDTF">2026-01-27T10:35:00Z</dcterms:created>
  <dcterms:modified xsi:type="dcterms:W3CDTF">2026-01-28T08:55:00Z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0x010100531BBD0A68725346920CD2452CF98116</vt:lpwstr>
  </property>
  <property fmtid="{D5CDD505-2E9C-101B-9397-08002B2CF9AE}" pid="3" name="MediaServiceImageTags">
    <vt:lpwstr/>
  </property>
</Properties>
</file>